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26" w:rsidRPr="008A4599" w:rsidRDefault="00413126" w:rsidP="004131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84CC7" w:rsidRPr="008A4599" w:rsidRDefault="00584CC7" w:rsidP="004131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84CC7" w:rsidRPr="008A4599" w:rsidRDefault="00584CC7" w:rsidP="004131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84CC7" w:rsidRPr="008A4599" w:rsidRDefault="00584CC7" w:rsidP="004131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84CC7" w:rsidRPr="008A4599" w:rsidRDefault="00584CC7" w:rsidP="004131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84CC7" w:rsidRPr="008A4599" w:rsidRDefault="00584CC7" w:rsidP="004131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84CC7" w:rsidRPr="008A4599" w:rsidRDefault="00584CC7" w:rsidP="004131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413126" w:rsidRPr="008A4599" w:rsidRDefault="00413126" w:rsidP="004131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413126" w:rsidRPr="008A4599" w:rsidRDefault="00413126" w:rsidP="004131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413126" w:rsidRPr="008A4599" w:rsidRDefault="00413126" w:rsidP="004131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413126" w:rsidRPr="008A4599" w:rsidRDefault="00413126" w:rsidP="004131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413126" w:rsidRPr="008A4599" w:rsidRDefault="00413126" w:rsidP="004131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413126" w:rsidRPr="00D7652D" w:rsidRDefault="00413126" w:rsidP="00413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7652D">
        <w:rPr>
          <w:rFonts w:ascii="Times New Roman" w:hAnsi="Times New Roman" w:cs="Times New Roman"/>
          <w:b/>
          <w:sz w:val="32"/>
          <w:szCs w:val="32"/>
          <w:lang w:val="tt-RU"/>
        </w:rPr>
        <w:t>Әхлак тәрбиясе бирүдә</w:t>
      </w:r>
    </w:p>
    <w:p w:rsidR="00413126" w:rsidRPr="00D7652D" w:rsidRDefault="00413126" w:rsidP="00413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7652D">
        <w:rPr>
          <w:rFonts w:ascii="Times New Roman" w:hAnsi="Times New Roman" w:cs="Times New Roman"/>
          <w:b/>
          <w:sz w:val="32"/>
          <w:szCs w:val="32"/>
          <w:lang w:val="tt-RU"/>
        </w:rPr>
        <w:t>Ризаэддин бине Фәхреддин киңәшләреннән файдалану</w:t>
      </w:r>
    </w:p>
    <w:p w:rsidR="00413126" w:rsidRPr="008A4599" w:rsidRDefault="00413126" w:rsidP="00413126">
      <w:pPr>
        <w:tabs>
          <w:tab w:val="left" w:pos="599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8A4599">
        <w:rPr>
          <w:rFonts w:ascii="Times New Roman" w:hAnsi="Times New Roman" w:cs="Times New Roman"/>
          <w:sz w:val="32"/>
          <w:szCs w:val="32"/>
          <w:lang w:val="tt-RU"/>
        </w:rPr>
        <w:t>(</w:t>
      </w:r>
      <w:r w:rsidR="00D7652D">
        <w:rPr>
          <w:rFonts w:ascii="Times New Roman" w:hAnsi="Times New Roman" w:cs="Times New Roman"/>
          <w:sz w:val="32"/>
          <w:szCs w:val="32"/>
          <w:lang w:val="tt-RU"/>
        </w:rPr>
        <w:t>а</w:t>
      </w:r>
      <w:r w:rsidRPr="008A4599">
        <w:rPr>
          <w:rFonts w:ascii="Times New Roman" w:hAnsi="Times New Roman" w:cs="Times New Roman"/>
          <w:sz w:val="32"/>
          <w:szCs w:val="32"/>
          <w:lang w:val="tt-RU"/>
        </w:rPr>
        <w:t>та – аналар  җыелышы )</w:t>
      </w:r>
    </w:p>
    <w:p w:rsidR="00413126" w:rsidRPr="008A4599" w:rsidRDefault="00413126" w:rsidP="00413126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413126" w:rsidRPr="008A4599" w:rsidRDefault="00413126" w:rsidP="0041312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413126" w:rsidRPr="008A4599" w:rsidRDefault="00413126" w:rsidP="0041312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413126" w:rsidRPr="008A4599" w:rsidRDefault="00413126" w:rsidP="0041312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413126" w:rsidRPr="008A4599" w:rsidRDefault="00413126" w:rsidP="00413126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413126" w:rsidRPr="008A4599" w:rsidRDefault="00413126" w:rsidP="00D7652D">
      <w:pPr>
        <w:tabs>
          <w:tab w:val="left" w:pos="207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8A4599">
        <w:rPr>
          <w:rFonts w:ascii="Times New Roman" w:hAnsi="Times New Roman" w:cs="Times New Roman"/>
          <w:sz w:val="32"/>
          <w:szCs w:val="32"/>
          <w:lang w:val="tt-RU"/>
        </w:rPr>
        <w:t>ТР Саба муниципаль районы</w:t>
      </w:r>
    </w:p>
    <w:p w:rsidR="00413126" w:rsidRPr="008A4599" w:rsidRDefault="00413126" w:rsidP="00D7652D">
      <w:pPr>
        <w:tabs>
          <w:tab w:val="left" w:pos="207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8A4599">
        <w:rPr>
          <w:rFonts w:ascii="Times New Roman" w:hAnsi="Times New Roman" w:cs="Times New Roman"/>
          <w:sz w:val="32"/>
          <w:szCs w:val="32"/>
          <w:lang w:val="tt-RU"/>
        </w:rPr>
        <w:t>Юлбат урта гомумбелем бирү</w:t>
      </w:r>
    </w:p>
    <w:p w:rsidR="00AD5D3B" w:rsidRPr="008A4599" w:rsidRDefault="00413126" w:rsidP="00D7652D">
      <w:pPr>
        <w:tabs>
          <w:tab w:val="left" w:pos="207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8A4599">
        <w:rPr>
          <w:rFonts w:ascii="Times New Roman" w:hAnsi="Times New Roman" w:cs="Times New Roman"/>
          <w:sz w:val="32"/>
          <w:szCs w:val="32"/>
          <w:lang w:val="tt-RU"/>
        </w:rPr>
        <w:t>мәктәбе</w:t>
      </w:r>
      <w:r w:rsidR="00AD5D3B" w:rsidRPr="008A4599">
        <w:rPr>
          <w:rFonts w:ascii="Times New Roman" w:hAnsi="Times New Roman" w:cs="Times New Roman"/>
          <w:sz w:val="32"/>
          <w:szCs w:val="32"/>
          <w:lang w:val="tt-RU"/>
        </w:rPr>
        <w:t>нең</w:t>
      </w:r>
      <w:r w:rsidRPr="008A4599">
        <w:rPr>
          <w:rFonts w:ascii="Times New Roman" w:hAnsi="Times New Roman" w:cs="Times New Roman"/>
          <w:sz w:val="32"/>
          <w:szCs w:val="32"/>
          <w:lang w:val="tt-RU"/>
        </w:rPr>
        <w:t xml:space="preserve"> ю</w:t>
      </w:r>
      <w:r w:rsidR="00AD5D3B" w:rsidRPr="008A4599">
        <w:rPr>
          <w:rFonts w:ascii="Times New Roman" w:hAnsi="Times New Roman" w:cs="Times New Roman"/>
          <w:sz w:val="32"/>
          <w:szCs w:val="32"/>
          <w:lang w:val="tt-RU"/>
        </w:rPr>
        <w:t>гары категорияле</w:t>
      </w:r>
    </w:p>
    <w:p w:rsidR="00413126" w:rsidRPr="008A4599" w:rsidRDefault="00AD5D3B" w:rsidP="00D7652D">
      <w:pPr>
        <w:tabs>
          <w:tab w:val="left" w:pos="207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8A4599">
        <w:rPr>
          <w:rFonts w:ascii="Times New Roman" w:hAnsi="Times New Roman" w:cs="Times New Roman"/>
          <w:sz w:val="32"/>
          <w:szCs w:val="32"/>
          <w:lang w:val="tt-RU"/>
        </w:rPr>
        <w:t xml:space="preserve">татар </w:t>
      </w:r>
      <w:r w:rsidR="00413126" w:rsidRPr="008A4599">
        <w:rPr>
          <w:rFonts w:ascii="Times New Roman" w:hAnsi="Times New Roman" w:cs="Times New Roman"/>
          <w:sz w:val="32"/>
          <w:szCs w:val="32"/>
          <w:lang w:val="tt-RU"/>
        </w:rPr>
        <w:t>теле һәм әдәбияты укытучысы</w:t>
      </w:r>
    </w:p>
    <w:p w:rsidR="00413126" w:rsidRPr="00D7652D" w:rsidRDefault="00413126" w:rsidP="00D7652D">
      <w:pPr>
        <w:tabs>
          <w:tab w:val="left" w:pos="5995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7652D">
        <w:rPr>
          <w:rFonts w:ascii="Times New Roman" w:hAnsi="Times New Roman" w:cs="Times New Roman"/>
          <w:b/>
          <w:sz w:val="32"/>
          <w:szCs w:val="32"/>
          <w:lang w:val="tt-RU"/>
        </w:rPr>
        <w:t xml:space="preserve">Галимуллина Дания Гайфетдин </w:t>
      </w:r>
      <w:r w:rsidR="00AD5D3B" w:rsidRPr="00D7652D">
        <w:rPr>
          <w:rFonts w:ascii="Times New Roman" w:hAnsi="Times New Roman" w:cs="Times New Roman"/>
          <w:b/>
          <w:sz w:val="32"/>
          <w:szCs w:val="32"/>
          <w:lang w:val="tt-RU"/>
        </w:rPr>
        <w:t>кызы</w:t>
      </w:r>
    </w:p>
    <w:p w:rsidR="00413126" w:rsidRPr="008A4599" w:rsidRDefault="00413126" w:rsidP="00413126">
      <w:pPr>
        <w:tabs>
          <w:tab w:val="left" w:pos="599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8A4599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</w:t>
      </w:r>
      <w:r w:rsidR="00AD5D3B" w:rsidRPr="008A4599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</w:t>
      </w:r>
    </w:p>
    <w:p w:rsidR="00413126" w:rsidRDefault="00413126" w:rsidP="00413126">
      <w:pPr>
        <w:tabs>
          <w:tab w:val="left" w:pos="5995"/>
        </w:tabs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D7652D" w:rsidRDefault="00D7652D" w:rsidP="00413126">
      <w:pPr>
        <w:tabs>
          <w:tab w:val="left" w:pos="5995"/>
        </w:tabs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D7652D" w:rsidRDefault="00D7652D" w:rsidP="00413126">
      <w:pPr>
        <w:tabs>
          <w:tab w:val="left" w:pos="5995"/>
        </w:tabs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D7652D" w:rsidRDefault="00D7652D" w:rsidP="00413126">
      <w:pPr>
        <w:tabs>
          <w:tab w:val="left" w:pos="5995"/>
        </w:tabs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D7652D" w:rsidRDefault="00D7652D" w:rsidP="00413126">
      <w:pPr>
        <w:tabs>
          <w:tab w:val="left" w:pos="5995"/>
        </w:tabs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D7652D" w:rsidRDefault="00D7652D" w:rsidP="00790E4F">
      <w:pPr>
        <w:tabs>
          <w:tab w:val="left" w:pos="5995"/>
        </w:tabs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413126" w:rsidRPr="008A4599" w:rsidRDefault="00DD1D56" w:rsidP="00790E4F">
      <w:pPr>
        <w:tabs>
          <w:tab w:val="left" w:pos="5995"/>
        </w:tabs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8A4599">
        <w:rPr>
          <w:rFonts w:ascii="Times New Roman" w:hAnsi="Times New Roman" w:cs="Times New Roman"/>
          <w:sz w:val="32"/>
          <w:szCs w:val="32"/>
          <w:lang w:val="tt-RU"/>
        </w:rPr>
        <w:t>2013</w:t>
      </w:r>
      <w:r w:rsidR="00790E4F" w:rsidRPr="008A4599">
        <w:rPr>
          <w:rFonts w:ascii="Times New Roman" w:hAnsi="Times New Roman" w:cs="Times New Roman"/>
          <w:sz w:val="32"/>
          <w:szCs w:val="32"/>
          <w:lang w:val="tt-RU"/>
        </w:rPr>
        <w:t>ел</w:t>
      </w:r>
    </w:p>
    <w:p w:rsidR="00C55818" w:rsidRPr="009E6628" w:rsidRDefault="00C743DB" w:rsidP="009E6628">
      <w:pPr>
        <w:tabs>
          <w:tab w:val="left" w:pos="851"/>
        </w:tabs>
        <w:spacing w:after="6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Күренекле 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>фикер иясе, мәгъ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>рифәтче Ризаэддин бине Фәхреддин бөтен булмышын халыкка хезмәт итүгә багышлаган, гомере буе туган халкына якты нур чәчеп яшәгән мәшһү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>р татар галиме, әдип, педагог, журналист,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>әрык белгече, философ та була. Үзенең эшчәнлеген һәм фәнни хезмәтләрен тулысынча татар халкының аң-белем дәрәҗәсен, әхлакый тәрбиясен күтәрү мак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>сатларына хезмәт итүгә багышлый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>. Хезмәтләрендә, милләтне аң-белемле һәм һө</w:t>
      </w:r>
      <w:r w:rsidR="00055897" w:rsidRPr="009E6628">
        <w:rPr>
          <w:rFonts w:ascii="Times New Roman" w:hAnsi="Times New Roman" w:cs="Times New Roman"/>
          <w:sz w:val="28"/>
          <w:szCs w:val="28"/>
          <w:lang w:val="tt-RU"/>
        </w:rPr>
        <w:t>нәрле итү белән бергә, әдәп-әхла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к ягыннан тәрбияләүгә зур игътибар бирә. Камил кеше тәрбияләү – Р. Фәхреддин </w:t>
      </w:r>
      <w:r w:rsidR="00160C44" w:rsidRPr="009E6628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="00055897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шчәнлегенең  төп асылы. 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“Кеше булу өчен, - ди ул, - гыйлем белән күркәм холык кирәктер, һәм дә боларны бер-берләреннән аеру дөрес булмас.”</w:t>
      </w:r>
    </w:p>
    <w:p w:rsidR="00324455" w:rsidRPr="009E6628" w:rsidRDefault="00C743DB" w:rsidP="009E6628">
      <w:pPr>
        <w:tabs>
          <w:tab w:val="left" w:pos="851"/>
        </w:tabs>
        <w:spacing w:after="6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Хәзерге вакытта балаларда милли үзаң тәрбияләү, туган телгә мәхәббәт уяту, рухи яктан бай, физик яктан камил булган шәхес тәрбияләү иң мөһим проблемаларның берсе булып тора. Ә моңа </w:t>
      </w:r>
      <w:r w:rsidR="00FE6EFD" w:rsidRPr="009E6628">
        <w:rPr>
          <w:rFonts w:ascii="Times New Roman" w:hAnsi="Times New Roman" w:cs="Times New Roman"/>
          <w:sz w:val="28"/>
          <w:szCs w:val="28"/>
          <w:lang w:val="tt-RU"/>
        </w:rPr>
        <w:t>ничек ирешергә? Кайдан юнәлеш алырга, нәрсәгә таянырга? Бу сорау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6EFD" w:rsidRPr="009E6628">
        <w:rPr>
          <w:rFonts w:ascii="Times New Roman" w:hAnsi="Times New Roman" w:cs="Times New Roman"/>
          <w:sz w:val="28"/>
          <w:szCs w:val="28"/>
          <w:lang w:val="tt-RU"/>
        </w:rPr>
        <w:t>бүген һәммәбезне бердәй борчый. Дөресен әйтергә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кирәк, бүген белем алучы  укучыларның әби-бабалары </w:t>
      </w:r>
      <w:r w:rsidR="00FE6EFD" w:rsidRPr="009E6628">
        <w:rPr>
          <w:rFonts w:ascii="Times New Roman" w:hAnsi="Times New Roman" w:cs="Times New Roman"/>
          <w:sz w:val="28"/>
          <w:szCs w:val="28"/>
          <w:lang w:val="tt-RU"/>
        </w:rPr>
        <w:t>бик күбесе коммунистик идеологи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FE6EFD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чорында тәрбияләнгән буын. С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>ССР дигән бөек дәүләтебез таркал</w:t>
      </w:r>
      <w:r w:rsidR="00FE6EFD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гач, дистә еллар дәвамында пионер кануннары, комсомол, партия уставлары нигезендә аерым шәхесләргә табынып яшәгән буын да рухи-әхлакый яктан таркалды. Әле 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>моңа кадәр чит ил фил</w:t>
      </w:r>
      <w:r w:rsidR="00160C44" w:rsidRPr="009E662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E6EFD" w:rsidRPr="009E6628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FE6EFD" w:rsidRPr="009E6628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FE6EFD" w:rsidRPr="009E6628">
        <w:rPr>
          <w:rFonts w:ascii="Times New Roman" w:hAnsi="Times New Roman" w:cs="Times New Roman"/>
          <w:sz w:val="28"/>
          <w:szCs w:val="28"/>
          <w:lang w:val="tt-RU"/>
        </w:rPr>
        <w:t>, язучылар әсәрләре, матбугатта басылган язмалар аша безгә мәгълүм булган капитализмның коточкыч күренешләре – кеше талау, эчүчелек, наркомания, фахишәлек, үтереш һ.б.ш. җинаятьчел фактлар бүген гадәти хәлгә әйләнеп бара. Кайчандыр безгә әби-бабалары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>быздан ишетелгән, ахыр</w:t>
      </w:r>
      <w:r w:rsidR="007D388F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заманда ата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-  улны, ана кызны белмәс</w:t>
      </w:r>
      <w:r w:rsidR="007D388F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дигән раслаулар бүген килеп чынбарлыкка әверелде. Менә шундый катлаулы чорда әхлагыбызны торгызу, аны саклап калу, киләчәк буыннарны какшамас дәрәҗәдә әхлаклы итү мәсьәләсе бөтен киеренкелеге белән безнең алга килеп басты.</w:t>
      </w:r>
    </w:p>
    <w:p w:rsidR="00C743DB" w:rsidRPr="009E6628" w:rsidRDefault="00434FC2" w:rsidP="009E6628">
      <w:pPr>
        <w:tabs>
          <w:tab w:val="left" w:pos="851"/>
        </w:tabs>
        <w:spacing w:after="6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Бөек педагог </w:t>
      </w:r>
      <w:r w:rsidR="007D388F" w:rsidRPr="009E6628">
        <w:rPr>
          <w:rFonts w:ascii="Times New Roman" w:hAnsi="Times New Roman" w:cs="Times New Roman"/>
          <w:sz w:val="28"/>
          <w:szCs w:val="28"/>
          <w:lang w:val="tt-RU"/>
        </w:rPr>
        <w:t>Р. Фәхреддиннең тәрбия-әхлак мәсьәләләренә багышланган унбер исемдәге 70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тә</w:t>
      </w:r>
      <w:r w:rsidR="007D388F" w:rsidRPr="009E6628">
        <w:rPr>
          <w:rFonts w:ascii="Times New Roman" w:hAnsi="Times New Roman" w:cs="Times New Roman"/>
          <w:sz w:val="28"/>
          <w:szCs w:val="28"/>
          <w:lang w:val="tt-RU"/>
        </w:rPr>
        <w:t>н артык китабы барлыгы мәгълүм. Әлбәттә, һәр үрнәк әти-әни танылган педагогларның хезмәтләрен өйрәнеп утыра дип әйтеп булмый. Ә</w:t>
      </w:r>
      <w:r w:rsidR="00731A32" w:rsidRPr="009E6628">
        <w:rPr>
          <w:rFonts w:ascii="Times New Roman" w:hAnsi="Times New Roman" w:cs="Times New Roman"/>
          <w:sz w:val="28"/>
          <w:szCs w:val="28"/>
          <w:lang w:val="tt-RU"/>
        </w:rPr>
        <w:t>мма</w:t>
      </w:r>
      <w:r w:rsidR="007D388F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бөек педагогларның хезмәтләренә шундый ата-аналарның тормыш тәҗри</w:t>
      </w:r>
      <w:r w:rsidR="00597155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бәсе нигез булып торганына шик </w:t>
      </w:r>
      <w:r w:rsidR="007D388F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юк.</w:t>
      </w:r>
    </w:p>
    <w:p w:rsidR="00682CB9" w:rsidRPr="009E6628" w:rsidRDefault="00324455" w:rsidP="009E6628">
      <w:pPr>
        <w:tabs>
          <w:tab w:val="left" w:pos="851"/>
        </w:tabs>
        <w:spacing w:after="6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>Бүгенге катлаулы тормышта бала тәрбияләү – гаять авыр һәм үтә җаваплы. Беренчедән, гаиләне тәэмин итәр өчен, ата-ана берничә урында эшли, яки киресенчә, кайсы да булса берсе эшләми; икенчедән, бала шәхесенә тирәлекнең (урам, телевизор, компьютер һ.б.)</w:t>
      </w:r>
      <w:r w:rsidR="00A34FD7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йогынтысы искиткеч көчле; өченчедән, бүген яшь гаиләләрнең күбесе аерым яшәүне хуп керә, димәк, бала  әби-бабай тәрбиясеннән мәхрүм ителә.</w:t>
      </w:r>
      <w:r w:rsidR="000B3627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Кызганычка каршы,</w:t>
      </w:r>
      <w:r w:rsidR="00A34FD7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3627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тагын бер </w:t>
      </w:r>
      <w:r w:rsidR="00A34FD7" w:rsidRPr="009E6628">
        <w:rPr>
          <w:rFonts w:ascii="Times New Roman" w:hAnsi="Times New Roman" w:cs="Times New Roman"/>
          <w:sz w:val="28"/>
          <w:szCs w:val="28"/>
          <w:lang w:val="tt-RU"/>
        </w:rPr>
        <w:t>сәбәп</w:t>
      </w:r>
      <w:r w:rsidR="000B3627" w:rsidRPr="009E6628">
        <w:rPr>
          <w:rFonts w:ascii="Times New Roman" w:hAnsi="Times New Roman" w:cs="Times New Roman"/>
          <w:sz w:val="28"/>
          <w:szCs w:val="28"/>
          <w:lang w:val="tt-RU"/>
        </w:rPr>
        <w:t>не  әйтми булмый. Бу – ата-аналарның үзләренең үк компьютерга берегеп утырулары, телесериаллардан аерыла алмавы. Кыскасы, бала тәрбияләргә игътибар да җитми, вакыт та калмый. Ә Р</w:t>
      </w:r>
      <w:r w:rsidR="00055897" w:rsidRPr="009E6628">
        <w:rPr>
          <w:rFonts w:ascii="Times New Roman" w:hAnsi="Times New Roman" w:cs="Times New Roman"/>
          <w:sz w:val="28"/>
          <w:szCs w:val="28"/>
          <w:lang w:val="tt-RU"/>
        </w:rPr>
        <w:t>изаэддин</w:t>
      </w:r>
      <w:r w:rsidR="000B3627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Фәхреддин менә нәрсә ди: “Малны табарга мөмкин, әмма бушка узган вакытны кире кайтарып алырга мөмкин түгел. Дөньяда иң үкенечле сүз – “вакыт үтте”- дигән сүз</w:t>
      </w:r>
      <w:r w:rsidR="00EC093F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.” </w:t>
      </w:r>
      <w:r w:rsidR="00EC093F" w:rsidRPr="009E6628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Балаларыбызны дикъкать белән тәрбияләргә, яхшылык вә әдәпкә</w:t>
      </w:r>
      <w:r w:rsidR="001E3117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өйрәтеп, күркәм табигатьләргә гадәтләндерергә, холыкларын гүзәлләндерергә, өс-башларыннан артыграк гакылларын тәрбия итәргә бирелгән вакытның заяга үтүе</w:t>
      </w:r>
      <w:r w:rsidR="00055897" w:rsidRPr="009E662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E3117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ай-һай</w:t>
      </w:r>
      <w:r w:rsidR="00055897" w:rsidRPr="009E662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E3117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аяныч нәтиҗәләргә китерергә мөмкин!</w:t>
      </w:r>
    </w:p>
    <w:p w:rsidR="00AA74D1" w:rsidRPr="009E6628" w:rsidRDefault="00682CB9" w:rsidP="009E6628">
      <w:pPr>
        <w:tabs>
          <w:tab w:val="left" w:pos="851"/>
        </w:tabs>
        <w:spacing w:after="6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Ата һәм ана! Бала өчен алардан да якын, алардан да кадерле кем бар? Баланың </w:t>
      </w:r>
      <w:r w:rsidR="0020794C" w:rsidRPr="009E6628">
        <w:rPr>
          <w:rFonts w:ascii="Times New Roman" w:hAnsi="Times New Roman" w:cs="Times New Roman"/>
          <w:sz w:val="28"/>
          <w:szCs w:val="28"/>
          <w:lang w:val="tt-RU"/>
        </w:rPr>
        <w:t>шәхес булып җитлегүе әнә шул ә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ти-әни арасындагы мөнәсәбәтләргә, </w:t>
      </w:r>
      <w:r w:rsidR="0020794C" w:rsidRPr="009E6628">
        <w:rPr>
          <w:rFonts w:ascii="Times New Roman" w:hAnsi="Times New Roman" w:cs="Times New Roman"/>
          <w:sz w:val="28"/>
          <w:szCs w:val="28"/>
          <w:lang w:val="tt-RU"/>
        </w:rPr>
        <w:t>аларның үз-үзләренең тотышына, э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>шкә, тирә-юньдәгеләргә мөнәсәбәтләренә бәйле. Димәк, бала – ата-аналардагы булган әхлакый сыйфатларның тере чагылышы.</w:t>
      </w:r>
    </w:p>
    <w:p w:rsidR="00682CB9" w:rsidRPr="009E6628" w:rsidRDefault="0020794C" w:rsidP="009E6628">
      <w:pPr>
        <w:tabs>
          <w:tab w:val="left" w:pos="851"/>
        </w:tabs>
        <w:spacing w:after="6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682CB9" w:rsidRPr="009E6628">
        <w:rPr>
          <w:rFonts w:ascii="Times New Roman" w:hAnsi="Times New Roman" w:cs="Times New Roman"/>
          <w:sz w:val="28"/>
          <w:szCs w:val="28"/>
          <w:lang w:val="tt-RU"/>
        </w:rPr>
        <w:t>өрмәтле әти-әниләр,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Ризаэддин Фәхреддинең  түбәндәге асыл фикерләренә дә </w:t>
      </w:r>
      <w:r w:rsidR="00682CB9" w:rsidRPr="009E6628">
        <w:rPr>
          <w:rFonts w:ascii="Times New Roman" w:hAnsi="Times New Roman" w:cs="Times New Roman"/>
          <w:sz w:val="28"/>
          <w:szCs w:val="28"/>
          <w:lang w:val="tt-RU"/>
        </w:rPr>
        <w:t>игъ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>тиба</w:t>
      </w:r>
      <w:r w:rsidR="00682CB9" w:rsidRPr="009E6628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>лы булсагыз иде:</w:t>
      </w:r>
      <w:r w:rsidR="00731A32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2CB9" w:rsidRPr="009E6628">
        <w:rPr>
          <w:rFonts w:ascii="Times New Roman" w:hAnsi="Times New Roman" w:cs="Times New Roman"/>
          <w:sz w:val="28"/>
          <w:szCs w:val="28"/>
          <w:lang w:val="tt-RU"/>
        </w:rPr>
        <w:t>“Алтыннан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бәһа</w:t>
      </w:r>
      <w:r w:rsidR="00682CB9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ле, оҗмах нигъмәтләреннән </w:t>
      </w:r>
      <w:r w:rsidR="008C28D6" w:rsidRPr="009E6628">
        <w:rPr>
          <w:rFonts w:ascii="Times New Roman" w:hAnsi="Times New Roman" w:cs="Times New Roman"/>
          <w:sz w:val="28"/>
          <w:szCs w:val="28"/>
          <w:lang w:val="tt-RU"/>
        </w:rPr>
        <w:t>кадерле булган нәрсә – тәрбияле баладыр. Тәрбияле бала дөньяда җанга шатлык вә ахирәттә йөзгә аклык китерер”. Никадәр тирән мәгънәгә ия бу сүзләр.</w:t>
      </w:r>
    </w:p>
    <w:p w:rsidR="008C28D6" w:rsidRPr="009E6628" w:rsidRDefault="008C28D6" w:rsidP="009E6628">
      <w:pPr>
        <w:tabs>
          <w:tab w:val="left" w:pos="851"/>
        </w:tabs>
        <w:spacing w:after="6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>Укыту-</w:t>
      </w:r>
      <w:r w:rsidR="0020794C" w:rsidRPr="009E6628">
        <w:rPr>
          <w:rFonts w:ascii="Times New Roman" w:hAnsi="Times New Roman" w:cs="Times New Roman"/>
          <w:sz w:val="28"/>
          <w:szCs w:val="28"/>
          <w:lang w:val="tt-RU"/>
        </w:rPr>
        <w:t>тәрбия эшендә Р.Фәхреддин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киңәшләрен</w:t>
      </w:r>
      <w:r w:rsidR="0072308D" w:rsidRPr="009E6628">
        <w:rPr>
          <w:rFonts w:ascii="Times New Roman" w:hAnsi="Times New Roman" w:cs="Times New Roman"/>
          <w:sz w:val="28"/>
          <w:szCs w:val="28"/>
          <w:lang w:val="tt-RU"/>
        </w:rPr>
        <w:t>, хезмәтләрен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файдалану һәрчак үзен аклый. </w:t>
      </w:r>
      <w:r w:rsidR="00913828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2308D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Аның </w:t>
      </w:r>
      <w:r w:rsidR="00913828" w:rsidRPr="009E6628">
        <w:rPr>
          <w:rFonts w:ascii="Times New Roman" w:hAnsi="Times New Roman" w:cs="Times New Roman"/>
          <w:sz w:val="28"/>
          <w:szCs w:val="28"/>
          <w:lang w:val="tt-RU"/>
        </w:rPr>
        <w:t>тәрбия өлкәсенә караган фәнни хезмәтләре генә түгел, ә әдәби иҗаты да әдәп-әхлак ягыннан киләчәк буынны тәрбияләүдә зур әһәмияткә ия. Аның</w:t>
      </w:r>
      <w:r w:rsidR="0072308D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13828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“Сәлимә яки Гыйффәт”, “Әсма яки Гамәл вә җәза” кебек маҗаралы сюж</w:t>
      </w:r>
      <w:r w:rsidR="0072308D" w:rsidRPr="009E6628">
        <w:rPr>
          <w:rFonts w:ascii="Times New Roman" w:hAnsi="Times New Roman" w:cs="Times New Roman"/>
          <w:sz w:val="28"/>
          <w:szCs w:val="28"/>
          <w:lang w:val="tt-RU"/>
        </w:rPr>
        <w:t>етка һәм кискен конфликтка корылган бу әсәрләре  намуслы хезмәт, югары әхлакый сыйфатлар, мәрхәмәтлелек кебек гомумкешелек  кыйммәтләрен раслый, ә мәкер һәм явызлыкны кире кага.</w:t>
      </w:r>
      <w:r w:rsidR="00913828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2308D" w:rsidRPr="009E6628">
        <w:rPr>
          <w:rFonts w:ascii="Times New Roman" w:hAnsi="Times New Roman" w:cs="Times New Roman"/>
          <w:sz w:val="28"/>
          <w:szCs w:val="28"/>
          <w:lang w:val="tt-RU"/>
        </w:rPr>
        <w:t>Язучының әсәрләре бүгенге көндә дә актуаль.</w:t>
      </w:r>
      <w:r w:rsidR="008A4599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Бөек шагыйрь</w:t>
      </w:r>
      <w:r w:rsidR="0072308D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ләребез  М.Акмулла, Г.Тукайлар да  язучы иҗатына югары бәя биргәннәр. </w:t>
      </w:r>
      <w:r w:rsidR="00DD1D56" w:rsidRPr="009E6628">
        <w:rPr>
          <w:rFonts w:ascii="Times New Roman" w:hAnsi="Times New Roman" w:cs="Times New Roman"/>
          <w:sz w:val="28"/>
          <w:szCs w:val="28"/>
          <w:lang w:val="tt-RU"/>
        </w:rPr>
        <w:t>Башка язучыларның әсәрләрен өйрәнгәндә дә, Р.Фәхреддин фикерләренә таяну отышлы.</w:t>
      </w:r>
      <w:r w:rsidR="008D4B05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Мәсәлән,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4B05" w:rsidRPr="009E6628">
        <w:rPr>
          <w:rFonts w:ascii="Times New Roman" w:hAnsi="Times New Roman" w:cs="Times New Roman"/>
          <w:sz w:val="28"/>
          <w:szCs w:val="28"/>
          <w:lang w:val="tt-RU"/>
        </w:rPr>
        <w:t>Г. Исхакыйның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“Кәләпүшче кыз” әсәрен өйрәнеп бетергәч, ниндидер нә</w:t>
      </w:r>
      <w:r w:rsidR="008D4B05" w:rsidRPr="009E6628">
        <w:rPr>
          <w:rFonts w:ascii="Times New Roman" w:hAnsi="Times New Roman" w:cs="Times New Roman"/>
          <w:sz w:val="28"/>
          <w:szCs w:val="28"/>
          <w:lang w:val="tt-RU"/>
        </w:rPr>
        <w:t>тиҗәләр чыгарганчы, укучылар өйд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>ә ата-аналарының балаларга карата булган вазифаларын язып алып киләләр. Укытучы</w:t>
      </w:r>
      <w:r w:rsidR="008D4B05" w:rsidRPr="009E662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юнәлеш итеп, халык педагогикасына, мәгърифәтче язучылар киңәшләренә колак  салырга куша. Һәм</w:t>
      </w:r>
      <w:r w:rsidR="008D4B05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менә 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4B05" w:rsidRPr="009E6628">
        <w:rPr>
          <w:rFonts w:ascii="Times New Roman" w:hAnsi="Times New Roman" w:cs="Times New Roman"/>
          <w:sz w:val="28"/>
          <w:szCs w:val="28"/>
          <w:lang w:val="tt-RU"/>
        </w:rPr>
        <w:t>укучылар Р.Фәхреддин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хезмәтләреннән нинди киңәшләр а</w:t>
      </w:r>
      <w:r w:rsidR="004D1F51" w:rsidRPr="009E6628">
        <w:rPr>
          <w:rFonts w:ascii="Times New Roman" w:hAnsi="Times New Roman" w:cs="Times New Roman"/>
          <w:sz w:val="28"/>
          <w:szCs w:val="28"/>
          <w:lang w:val="tt-RU"/>
        </w:rPr>
        <w:t>лырга мөмкин</w:t>
      </w:r>
      <w:r w:rsidR="008D4B05" w:rsidRPr="009E6628">
        <w:rPr>
          <w:rFonts w:ascii="Times New Roman" w:hAnsi="Times New Roman" w:cs="Times New Roman"/>
          <w:sz w:val="28"/>
          <w:szCs w:val="28"/>
          <w:lang w:val="tt-RU"/>
        </w:rPr>
        <w:t>нәр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8C28D6" w:rsidRPr="009E6628" w:rsidRDefault="008C28D6" w:rsidP="009E6628">
      <w:pPr>
        <w:pStyle w:val="a3"/>
        <w:numPr>
          <w:ilvl w:val="0"/>
          <w:numId w:val="1"/>
        </w:numPr>
        <w:tabs>
          <w:tab w:val="left" w:pos="851"/>
        </w:tabs>
        <w:spacing w:after="0" w:line="252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>ата-ана баласын хәләл ризык белән тукландырсын;</w:t>
      </w:r>
    </w:p>
    <w:p w:rsidR="008C28D6" w:rsidRPr="009E6628" w:rsidRDefault="008C28D6" w:rsidP="009E6628">
      <w:pPr>
        <w:pStyle w:val="a3"/>
        <w:numPr>
          <w:ilvl w:val="0"/>
          <w:numId w:val="1"/>
        </w:numPr>
        <w:tabs>
          <w:tab w:val="left" w:pos="851"/>
        </w:tabs>
        <w:spacing w:after="0" w:line="252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>бала тугач, дини гадәтләр буенча матур вә мәгънәле исем кушсын;</w:t>
      </w:r>
    </w:p>
    <w:p w:rsidR="008C28D6" w:rsidRPr="009E6628" w:rsidRDefault="008C28D6" w:rsidP="009E6628">
      <w:pPr>
        <w:pStyle w:val="a3"/>
        <w:numPr>
          <w:ilvl w:val="0"/>
          <w:numId w:val="1"/>
        </w:numPr>
        <w:tabs>
          <w:tab w:val="left" w:pos="851"/>
        </w:tabs>
        <w:spacing w:after="0" w:line="252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>ир бала булса, сөннәтле итсен;</w:t>
      </w:r>
    </w:p>
    <w:p w:rsidR="008C28D6" w:rsidRPr="009E6628" w:rsidRDefault="008D4B05" w:rsidP="009E6628">
      <w:pPr>
        <w:pStyle w:val="a3"/>
        <w:numPr>
          <w:ilvl w:val="0"/>
          <w:numId w:val="1"/>
        </w:numPr>
        <w:tabs>
          <w:tab w:val="left" w:pos="851"/>
        </w:tabs>
        <w:spacing w:after="0" w:line="252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бала </w:t>
      </w:r>
      <w:r w:rsidR="008C28D6" w:rsidRPr="009E6628">
        <w:rPr>
          <w:rFonts w:ascii="Times New Roman" w:hAnsi="Times New Roman" w:cs="Times New Roman"/>
          <w:sz w:val="28"/>
          <w:szCs w:val="28"/>
          <w:lang w:val="tt-RU"/>
        </w:rPr>
        <w:t>7 яшеннән дини белемнәрне өйрәнсен, сүрәләр ятласын;</w:t>
      </w:r>
    </w:p>
    <w:p w:rsidR="008C28D6" w:rsidRPr="009E6628" w:rsidRDefault="00471588" w:rsidP="009E6628">
      <w:pPr>
        <w:pStyle w:val="a3"/>
        <w:numPr>
          <w:ilvl w:val="0"/>
          <w:numId w:val="1"/>
        </w:numPr>
        <w:tabs>
          <w:tab w:val="left" w:pos="851"/>
        </w:tabs>
        <w:spacing w:after="0" w:line="252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>ата-ана баласының яхшы дус табуын дикъкать</w:t>
      </w:r>
      <w:r w:rsidR="008D4B05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итсен, чөнки начар 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>иптәш баланы юлдан яздыра;</w:t>
      </w:r>
    </w:p>
    <w:p w:rsidR="00471588" w:rsidRPr="009E6628" w:rsidRDefault="00471588" w:rsidP="009E6628">
      <w:pPr>
        <w:pStyle w:val="a3"/>
        <w:numPr>
          <w:ilvl w:val="0"/>
          <w:numId w:val="1"/>
        </w:numPr>
        <w:tabs>
          <w:tab w:val="left" w:pos="851"/>
        </w:tabs>
        <w:spacing w:after="60" w:line="252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>өйләнү яшенә җиткәч, дөрес итеп өйләндерсен һ.б.</w:t>
      </w:r>
    </w:p>
    <w:p w:rsidR="009E6628" w:rsidRDefault="00C55486" w:rsidP="009E6628">
      <w:pPr>
        <w:tabs>
          <w:tab w:val="left" w:pos="851"/>
        </w:tabs>
        <w:spacing w:after="6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Күргәнебезчә, галимнең һәр фикере ислам кануннары белән дә аваздаш. </w:t>
      </w:r>
      <w:r w:rsidR="004D1F51" w:rsidRPr="009E6628">
        <w:rPr>
          <w:rFonts w:ascii="Times New Roman" w:hAnsi="Times New Roman" w:cs="Times New Roman"/>
          <w:sz w:val="28"/>
          <w:szCs w:val="28"/>
          <w:lang w:val="tt-RU"/>
        </w:rPr>
        <w:t>Хөрмәтле әти-әниләр! Газиз балаларыбызны тәрбияләүдә дөрес кыйбла - Р.Фәхреддин хезмәтләрендә икәнлекне истән чыгармыйк.</w:t>
      </w:r>
      <w:r w:rsidR="00DE782F"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Аның:</w:t>
      </w:r>
      <w:r w:rsidRPr="009E6628">
        <w:rPr>
          <w:rFonts w:ascii="Times New Roman" w:hAnsi="Times New Roman" w:cs="Times New Roman"/>
          <w:sz w:val="28"/>
          <w:szCs w:val="28"/>
          <w:lang w:val="tt-RU"/>
        </w:rPr>
        <w:t xml:space="preserve"> “Тәрбиясе булмаган җирдә гүзәл ашлык җитешмәгән кебек, тиешле тәрбия бирелмәгәнлектән, гүзәл кеше дә җитешмәс</w:t>
      </w:r>
      <w:r w:rsidR="00DE782F" w:rsidRPr="009E6628">
        <w:rPr>
          <w:rFonts w:ascii="Times New Roman" w:hAnsi="Times New Roman" w:cs="Times New Roman"/>
          <w:sz w:val="28"/>
          <w:szCs w:val="28"/>
          <w:lang w:val="tt-RU"/>
        </w:rPr>
        <w:t>,”- дигән асыл  сүзләре, һәрчак исебездә булып, эш-гамәлләребезгә дөрес юнәлеш   биреп торсын иде.</w:t>
      </w:r>
      <w:bookmarkStart w:id="0" w:name="_GoBack"/>
      <w:bookmarkEnd w:id="0"/>
      <w:r w:rsidR="009E6628"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7C7BAA" w:rsidRPr="009E6628" w:rsidRDefault="008D4B05" w:rsidP="009E6628">
      <w:pPr>
        <w:tabs>
          <w:tab w:val="left" w:pos="851"/>
          <w:tab w:val="left" w:pos="5995"/>
        </w:tabs>
        <w:spacing w:after="60" w:line="25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Файдаланылган әдәбият</w:t>
      </w:r>
    </w:p>
    <w:p w:rsidR="00FC4AB6" w:rsidRPr="009E6628" w:rsidRDefault="00FC4AB6" w:rsidP="009E6628">
      <w:pPr>
        <w:tabs>
          <w:tab w:val="left" w:pos="851"/>
          <w:tab w:val="left" w:pos="5995"/>
        </w:tabs>
        <w:spacing w:after="6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C7BAA" w:rsidRPr="009E6628" w:rsidRDefault="00FC4AB6" w:rsidP="009E6628">
      <w:pPr>
        <w:pStyle w:val="a3"/>
        <w:numPr>
          <w:ilvl w:val="0"/>
          <w:numId w:val="3"/>
        </w:numPr>
        <w:tabs>
          <w:tab w:val="left" w:pos="851"/>
          <w:tab w:val="left" w:pos="5995"/>
        </w:tabs>
        <w:spacing w:after="60" w:line="252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>Вил Казыйханов. Иманлы бала. Казан, 2003.</w:t>
      </w:r>
    </w:p>
    <w:p w:rsidR="00FC4AB6" w:rsidRPr="009E6628" w:rsidRDefault="00FC4AB6" w:rsidP="009E6628">
      <w:pPr>
        <w:pStyle w:val="a3"/>
        <w:numPr>
          <w:ilvl w:val="0"/>
          <w:numId w:val="3"/>
        </w:numPr>
        <w:tabs>
          <w:tab w:val="left" w:pos="851"/>
          <w:tab w:val="left" w:pos="5995"/>
        </w:tabs>
        <w:spacing w:after="60" w:line="252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>Ризаэддин бине Фәхреддин. Җәвамигуль-Кәлим шәрхе. Казан, 1995.</w:t>
      </w:r>
    </w:p>
    <w:p w:rsidR="00FC4AB6" w:rsidRPr="009E6628" w:rsidRDefault="00FC4AB6" w:rsidP="009E6628">
      <w:pPr>
        <w:pStyle w:val="a3"/>
        <w:numPr>
          <w:ilvl w:val="0"/>
          <w:numId w:val="3"/>
        </w:numPr>
        <w:tabs>
          <w:tab w:val="left" w:pos="851"/>
          <w:tab w:val="left" w:pos="5995"/>
        </w:tabs>
        <w:spacing w:after="60" w:line="252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6628">
        <w:rPr>
          <w:rFonts w:ascii="Times New Roman" w:hAnsi="Times New Roman" w:cs="Times New Roman"/>
          <w:sz w:val="28"/>
          <w:szCs w:val="28"/>
          <w:lang w:val="tt-RU"/>
        </w:rPr>
        <w:t>Ризаэддин бине Фәхреддин. Нәсыйхәт. Казан, 2004.</w:t>
      </w:r>
    </w:p>
    <w:sectPr w:rsidR="00FC4AB6" w:rsidRPr="009E6628" w:rsidSect="009E6628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A6" w:rsidRDefault="009675A6" w:rsidP="00471588">
      <w:pPr>
        <w:spacing w:after="0" w:line="240" w:lineRule="auto"/>
      </w:pPr>
      <w:r>
        <w:separator/>
      </w:r>
    </w:p>
  </w:endnote>
  <w:endnote w:type="continuationSeparator" w:id="0">
    <w:p w:rsidR="009675A6" w:rsidRDefault="009675A6" w:rsidP="0047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A6" w:rsidRDefault="009675A6" w:rsidP="00471588">
      <w:pPr>
        <w:spacing w:after="0" w:line="240" w:lineRule="auto"/>
      </w:pPr>
      <w:r>
        <w:separator/>
      </w:r>
    </w:p>
  </w:footnote>
  <w:footnote w:type="continuationSeparator" w:id="0">
    <w:p w:rsidR="009675A6" w:rsidRDefault="009675A6" w:rsidP="0047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3CF2"/>
    <w:multiLevelType w:val="hybridMultilevel"/>
    <w:tmpl w:val="B2EED978"/>
    <w:lvl w:ilvl="0" w:tplc="6D74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4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E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83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D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C0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68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85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CA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41792F"/>
    <w:multiLevelType w:val="hybridMultilevel"/>
    <w:tmpl w:val="5E08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74A94"/>
    <w:multiLevelType w:val="hybridMultilevel"/>
    <w:tmpl w:val="3B0A3DDC"/>
    <w:lvl w:ilvl="0" w:tplc="E74E25A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DB"/>
    <w:rsid w:val="00046F99"/>
    <w:rsid w:val="00055897"/>
    <w:rsid w:val="000B3627"/>
    <w:rsid w:val="000C34D4"/>
    <w:rsid w:val="000E2C5E"/>
    <w:rsid w:val="00126A30"/>
    <w:rsid w:val="00160C44"/>
    <w:rsid w:val="001E3117"/>
    <w:rsid w:val="0020794C"/>
    <w:rsid w:val="00324455"/>
    <w:rsid w:val="00336F82"/>
    <w:rsid w:val="003E3785"/>
    <w:rsid w:val="00413126"/>
    <w:rsid w:val="00434FC2"/>
    <w:rsid w:val="00471588"/>
    <w:rsid w:val="004D1F51"/>
    <w:rsid w:val="00584CC7"/>
    <w:rsid w:val="00597155"/>
    <w:rsid w:val="005A1202"/>
    <w:rsid w:val="00682CB9"/>
    <w:rsid w:val="00720859"/>
    <w:rsid w:val="0072308D"/>
    <w:rsid w:val="00731A32"/>
    <w:rsid w:val="0075118D"/>
    <w:rsid w:val="007612E1"/>
    <w:rsid w:val="00790E4F"/>
    <w:rsid w:val="007A2377"/>
    <w:rsid w:val="007C3F3F"/>
    <w:rsid w:val="007C7BAA"/>
    <w:rsid w:val="007D388F"/>
    <w:rsid w:val="008A4599"/>
    <w:rsid w:val="008C28D6"/>
    <w:rsid w:val="008D4B05"/>
    <w:rsid w:val="00913828"/>
    <w:rsid w:val="009675A6"/>
    <w:rsid w:val="009A6CF7"/>
    <w:rsid w:val="009D62CA"/>
    <w:rsid w:val="009E6628"/>
    <w:rsid w:val="00A34FD7"/>
    <w:rsid w:val="00A53DFD"/>
    <w:rsid w:val="00AA74D1"/>
    <w:rsid w:val="00AD5D3B"/>
    <w:rsid w:val="00AE600A"/>
    <w:rsid w:val="00C2331A"/>
    <w:rsid w:val="00C55486"/>
    <w:rsid w:val="00C743DB"/>
    <w:rsid w:val="00CD03FB"/>
    <w:rsid w:val="00CD6520"/>
    <w:rsid w:val="00D7652D"/>
    <w:rsid w:val="00D82D75"/>
    <w:rsid w:val="00DD1D56"/>
    <w:rsid w:val="00DE5806"/>
    <w:rsid w:val="00DE782F"/>
    <w:rsid w:val="00EC093F"/>
    <w:rsid w:val="00ED2FCC"/>
    <w:rsid w:val="00F04D0D"/>
    <w:rsid w:val="00FC4AB6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8CF3A-6A11-495F-AEB3-5DEDABAD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588"/>
  </w:style>
  <w:style w:type="paragraph" w:styleId="a6">
    <w:name w:val="footer"/>
    <w:basedOn w:val="a"/>
    <w:link w:val="a7"/>
    <w:uiPriority w:val="99"/>
    <w:unhideWhenUsed/>
    <w:rsid w:val="0047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DFA3-28D7-47DB-89C3-9CF1938E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</dc:creator>
  <cp:lastModifiedBy>Hp</cp:lastModifiedBy>
  <cp:revision>4</cp:revision>
  <dcterms:created xsi:type="dcterms:W3CDTF">2013-07-12T05:15:00Z</dcterms:created>
  <dcterms:modified xsi:type="dcterms:W3CDTF">2013-07-13T04:45:00Z</dcterms:modified>
</cp:coreProperties>
</file>